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D6E1E" w14:textId="77777777" w:rsidR="00BF46F5" w:rsidRPr="00AF574D" w:rsidRDefault="00BF46F5" w:rsidP="00BF46F5">
      <w:pPr>
        <w:tabs>
          <w:tab w:val="left" w:pos="8137"/>
        </w:tabs>
        <w:spacing w:after="0" w:line="240" w:lineRule="auto"/>
        <w:ind w:firstLine="357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TECHNINĖ SPECIFIKACIJA</w:t>
      </w:r>
    </w:p>
    <w:p w14:paraId="3603B546" w14:textId="77777777" w:rsidR="00BF46F5" w:rsidRPr="00AF574D" w:rsidRDefault="00BF46F5" w:rsidP="00BF46F5">
      <w:pPr>
        <w:tabs>
          <w:tab w:val="left" w:pos="8137"/>
        </w:tabs>
        <w:spacing w:after="0" w:line="240" w:lineRule="auto"/>
        <w:ind w:firstLine="357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00066239" w14:textId="2D160A7C" w:rsidR="00BF46F5" w:rsidRPr="00AF574D" w:rsidRDefault="00BF46F5" w:rsidP="00BF46F5">
      <w:pPr>
        <w:tabs>
          <w:tab w:val="left" w:pos="284"/>
        </w:tabs>
        <w:spacing w:after="0" w:line="240" w:lineRule="auto"/>
        <w:contextualSpacing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bookmarkStart w:id="0" w:name="_Hlk100881842"/>
      <w:bookmarkStart w:id="1" w:name="_Hlk100880311"/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Serverių </w:t>
      </w:r>
      <w:r w:rsidR="001E6EA4"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ir duomenų saugyklų </w:t>
      </w:r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pogarantinės priežiūros paslaugos (I</w:t>
      </w:r>
      <w:r w:rsidR="0059160E"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I</w:t>
      </w:r>
      <w:r w:rsidR="001E6EA4"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I</w:t>
      </w:r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pirkimo objekto dalis)</w:t>
      </w:r>
    </w:p>
    <w:bookmarkEnd w:id="0"/>
    <w:p w14:paraId="0FF2D8B6" w14:textId="77777777" w:rsidR="00BF46F5" w:rsidRPr="00AF574D" w:rsidRDefault="00BF46F5" w:rsidP="00BF46F5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bookmarkEnd w:id="1"/>
    <w:p w14:paraId="727073D7" w14:textId="77777777" w:rsidR="00BF46F5" w:rsidRPr="00AF574D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SĄVOKOS IR SUTRUMPINIMAI</w:t>
      </w:r>
    </w:p>
    <w:p w14:paraId="5F18EFAA" w14:textId="77777777" w:rsidR="00BF46F5" w:rsidRPr="00AF574D" w:rsidRDefault="00BF46F5" w:rsidP="00EB6F38">
      <w:pPr>
        <w:numPr>
          <w:ilvl w:val="1"/>
          <w:numId w:val="3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Klientas 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– UAB „Ignitis grupės paslaugų centras“.</w:t>
      </w:r>
    </w:p>
    <w:p w14:paraId="5AAF3E6C" w14:textId="77777777" w:rsidR="00BF46F5" w:rsidRPr="00AF574D" w:rsidRDefault="00BF46F5" w:rsidP="00EB6F38">
      <w:pPr>
        <w:numPr>
          <w:ilvl w:val="1"/>
          <w:numId w:val="3"/>
        </w:numPr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Paslaugų teikėjas</w:t>
      </w:r>
      <w:r w:rsidRPr="00AF574D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– ūkio subjektas – fizinis asmuo, privatusis juridinis asmuo, viešasis juridinis asmuo, kitos organizacijos ir jų padaliniai ar tokių asmenų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grupė, su kuriuo Klientas sudaro Sutartį.</w:t>
      </w:r>
    </w:p>
    <w:p w14:paraId="0FFAA422" w14:textId="7B9EBDF2" w:rsidR="00BF46F5" w:rsidRPr="00AF574D" w:rsidRDefault="00BF46F5" w:rsidP="723BEDF5">
      <w:pPr>
        <w:numPr>
          <w:ilvl w:val="1"/>
          <w:numId w:val="3"/>
        </w:numPr>
        <w:spacing w:after="0" w:line="256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723BED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Sutartis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</w:t>
      </w:r>
      <w:r w:rsidR="35F050F2" w:rsidRPr="723BEDF5">
        <w:rPr>
          <w:rFonts w:ascii="Arial" w:eastAsia="Calibri" w:hAnsi="Arial" w:cs="Arial"/>
          <w:sz w:val="20"/>
          <w:szCs w:val="20"/>
        </w:rPr>
        <w:t>s</w:t>
      </w:r>
      <w:r w:rsidRPr="723BEDF5">
        <w:rPr>
          <w:rFonts w:ascii="Arial" w:eastAsia="Calibri" w:hAnsi="Arial" w:cs="Arial"/>
          <w:sz w:val="20"/>
          <w:szCs w:val="20"/>
        </w:rPr>
        <w:t>utartis, sudaroma tarp Kliento ir Paslaugų teikėjo dėl Pirkimo objekto.</w:t>
      </w:r>
    </w:p>
    <w:p w14:paraId="1D77593C" w14:textId="430FC297" w:rsidR="00BF46F5" w:rsidRPr="00AF574D" w:rsidRDefault="00BF46F5" w:rsidP="723BEDF5">
      <w:pPr>
        <w:numPr>
          <w:ilvl w:val="1"/>
          <w:numId w:val="3"/>
        </w:numPr>
        <w:spacing w:after="0" w:line="256" w:lineRule="auto"/>
        <w:ind w:left="567" w:hanging="567"/>
        <w:jc w:val="both"/>
        <w:rPr>
          <w:rFonts w:ascii="Arial" w:eastAsia="Calibri" w:hAnsi="Arial" w:cs="Arial"/>
          <w:sz w:val="20"/>
          <w:szCs w:val="20"/>
        </w:rPr>
      </w:pPr>
      <w:r w:rsidRPr="723BEDF5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Paslaugos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</w:t>
      </w:r>
      <w:r w:rsidR="08807D11" w:rsidRPr="723BEDF5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Pr="723BEDF5">
        <w:rPr>
          <w:rFonts w:ascii="Arial" w:eastAsia="Times New Roman" w:hAnsi="Arial" w:cs="Arial"/>
          <w:sz w:val="20"/>
          <w:szCs w:val="20"/>
          <w:lang w:eastAsia="lt-LT"/>
        </w:rPr>
        <w:t>erverių ir duomenų saugyklų pogarantinės priežiūros paslaugos</w:t>
      </w:r>
      <w:r w:rsidRPr="723BEDF5">
        <w:rPr>
          <w:rFonts w:ascii="Arial" w:eastAsia="Calibri" w:hAnsi="Arial" w:cs="Arial"/>
          <w:sz w:val="20"/>
          <w:szCs w:val="20"/>
        </w:rPr>
        <w:t>.</w:t>
      </w:r>
    </w:p>
    <w:p w14:paraId="4F6F4096" w14:textId="2362265E" w:rsidR="00D6291B" w:rsidRPr="00AF574D" w:rsidRDefault="00D6291B" w:rsidP="723BEDF5">
      <w:pPr>
        <w:pStyle w:val="ListParagraph"/>
        <w:numPr>
          <w:ilvl w:val="1"/>
          <w:numId w:val="3"/>
        </w:numPr>
        <w:ind w:left="567" w:hanging="567"/>
        <w:rPr>
          <w:rFonts w:ascii="Arial" w:eastAsia="Calibri" w:hAnsi="Arial" w:cs="Arial"/>
          <w:sz w:val="20"/>
          <w:szCs w:val="20"/>
        </w:rPr>
      </w:pPr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Įranga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</w:t>
      </w:r>
      <w:r w:rsidR="7C3E1C93" w:rsidRPr="723BEDF5">
        <w:rPr>
          <w:rFonts w:ascii="Arial" w:eastAsia="Calibri" w:hAnsi="Arial" w:cs="Arial"/>
          <w:sz w:val="20"/>
          <w:szCs w:val="20"/>
        </w:rPr>
        <w:t>s</w:t>
      </w:r>
      <w:r w:rsidRPr="723BEDF5">
        <w:rPr>
          <w:rFonts w:ascii="Arial" w:eastAsia="Calibri" w:hAnsi="Arial" w:cs="Arial"/>
          <w:sz w:val="20"/>
          <w:szCs w:val="20"/>
        </w:rPr>
        <w:t>erverių ir duomenų saugyklos</w:t>
      </w:r>
      <w:r w:rsidR="002C53AB" w:rsidRPr="723BEDF5">
        <w:rPr>
          <w:rFonts w:ascii="Arial" w:eastAsia="Calibri" w:hAnsi="Arial" w:cs="Arial"/>
          <w:sz w:val="20"/>
          <w:szCs w:val="20"/>
        </w:rPr>
        <w:t>.</w:t>
      </w:r>
    </w:p>
    <w:p w14:paraId="63F082CB" w14:textId="1570896D" w:rsidR="00D6291B" w:rsidRPr="00AF574D" w:rsidRDefault="00D6291B" w:rsidP="00EB6F38">
      <w:pPr>
        <w:pStyle w:val="ListParagraph"/>
        <w:numPr>
          <w:ilvl w:val="1"/>
          <w:numId w:val="3"/>
        </w:numPr>
        <w:ind w:left="567" w:hanging="567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Gedimas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– Įrangos nesugebėjimas vykdyti savo funkcijos pagal nustatytus reikalavimus</w:t>
      </w:r>
      <w:r w:rsidR="002C53AB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15D60A1A" w14:textId="2195C505" w:rsidR="00BF46F5" w:rsidRPr="00AF574D" w:rsidRDefault="00BF46F5" w:rsidP="005C5340">
      <w:pPr>
        <w:pStyle w:val="ListParagraph"/>
        <w:tabs>
          <w:tab w:val="left" w:pos="426"/>
        </w:tabs>
        <w:ind w:left="0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38DCE4E" w14:textId="77777777" w:rsidR="00BF46F5" w:rsidRPr="00AF574D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PIRKIMO OBJEKTAS</w:t>
      </w:r>
    </w:p>
    <w:p w14:paraId="62305C94" w14:textId="3DB7C619" w:rsidR="00BF46F5" w:rsidRPr="00AF574D" w:rsidRDefault="00BF46F5" w:rsidP="0025454F">
      <w:pPr>
        <w:pStyle w:val="ListParagraph"/>
        <w:numPr>
          <w:ilvl w:val="1"/>
          <w:numId w:val="1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AF574D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Serverių ir duomenų saugyklų pogarantinės priežiūros paslaugos.</w:t>
      </w:r>
    </w:p>
    <w:p w14:paraId="7A40BF21" w14:textId="77777777" w:rsidR="00BF46F5" w:rsidRPr="00AF574D" w:rsidRDefault="00BF46F5" w:rsidP="00BF46F5">
      <w:pPr>
        <w:pStyle w:val="ListParagraph"/>
        <w:tabs>
          <w:tab w:val="left" w:pos="0"/>
          <w:tab w:val="left" w:pos="142"/>
          <w:tab w:val="left" w:pos="720"/>
        </w:tabs>
        <w:spacing w:after="0" w:line="240" w:lineRule="auto"/>
        <w:ind w:left="1070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</w:p>
    <w:p w14:paraId="745C7639" w14:textId="77777777" w:rsidR="00BF46F5" w:rsidRPr="00AF574D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PIRKIMO OBJEKTO APIMTYS</w:t>
      </w:r>
    </w:p>
    <w:p w14:paraId="1A306E75" w14:textId="0A8CAE64" w:rsidR="00BF46F5" w:rsidRPr="00AF574D" w:rsidRDefault="00BF46F5" w:rsidP="0025454F">
      <w:pPr>
        <w:pStyle w:val="ListParagraph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</w:pPr>
      <w:r w:rsidRPr="00AF574D">
        <w:rPr>
          <w:rFonts w:ascii="Arial" w:eastAsia="Times New Roman" w:hAnsi="Arial" w:cs="Arial"/>
          <w:kern w:val="0"/>
          <w:sz w:val="20"/>
          <w:szCs w:val="20"/>
          <w:lang w:eastAsia="lt-LT"/>
          <w14:ligatures w14:val="none"/>
        </w:rPr>
        <w:t>Įrangos, kuriai perkamos pogarantinės priežiūros paslaugos sąrašas pateikiamas Lentelėje Nr. 1.</w:t>
      </w:r>
    </w:p>
    <w:p w14:paraId="7AF05927" w14:textId="30CBF0AB" w:rsidR="723BEDF5" w:rsidRDefault="723BEDF5" w:rsidP="723BEDF5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4F0A3AD2" w14:textId="77777777" w:rsidR="00BF46F5" w:rsidRPr="00AF574D" w:rsidRDefault="00BF46F5" w:rsidP="00BF46F5">
      <w:pPr>
        <w:tabs>
          <w:tab w:val="left" w:pos="567"/>
        </w:tabs>
        <w:spacing w:after="0" w:line="240" w:lineRule="auto"/>
        <w:jc w:val="right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Lentelė Nr.1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517"/>
        <w:gridCol w:w="1649"/>
        <w:gridCol w:w="3260"/>
        <w:gridCol w:w="1701"/>
        <w:gridCol w:w="850"/>
        <w:gridCol w:w="1701"/>
      </w:tblGrid>
      <w:tr w:rsidR="00BF46F5" w:rsidRPr="00AF574D" w14:paraId="4AF69629" w14:textId="77777777" w:rsidTr="008833C4">
        <w:trPr>
          <w:trHeight w:val="300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175E90B" w14:textId="77777777" w:rsidR="00BF46F5" w:rsidRPr="00AF574D" w:rsidRDefault="00BF46F5" w:rsidP="008833C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Eil. Nr.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37A456E" w14:textId="77777777" w:rsidR="00BF46F5" w:rsidRPr="00AF574D" w:rsidRDefault="00BF46F5" w:rsidP="008833C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Įrangos gamintojas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4C65F4F" w14:textId="77777777" w:rsidR="00BF46F5" w:rsidRPr="00AF574D" w:rsidRDefault="00BF46F5" w:rsidP="008833C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Įrangos modelis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9432514" w14:textId="30935B7F" w:rsidR="00BF46F5" w:rsidRPr="00AF574D" w:rsidRDefault="00BF46F5" w:rsidP="008833C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Serijinis Nr.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FF23FC4" w14:textId="77777777" w:rsidR="00BF46F5" w:rsidRPr="00AF574D" w:rsidRDefault="00BF46F5" w:rsidP="008833C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Kiekis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B851154" w14:textId="77777777" w:rsidR="00BF46F5" w:rsidRPr="00AF574D" w:rsidRDefault="00BF46F5" w:rsidP="008833C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14:ligatures w14:val="none"/>
              </w:rPr>
              <w:t>Lokacija</w:t>
            </w:r>
          </w:p>
        </w:tc>
      </w:tr>
      <w:tr w:rsidR="00BF46F5" w:rsidRPr="00AF574D" w14:paraId="76D3A6D6" w14:textId="77777777" w:rsidTr="008068E9">
        <w:trPr>
          <w:trHeight w:val="288"/>
        </w:trPr>
        <w:tc>
          <w:tcPr>
            <w:tcW w:w="47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3A18C683" w14:textId="39CE8E5D" w:rsidR="00BF46F5" w:rsidRPr="00AF574D" w:rsidRDefault="00BF46F5" w:rsidP="003901E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12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3845C9D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HPE</w:t>
            </w:r>
          </w:p>
        </w:tc>
        <w:tc>
          <w:tcPr>
            <w:tcW w:w="32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1E8BF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ProLiant DL380 Gen10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ACEF0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CZ282309PK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1A814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9C767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F574D" w14:paraId="11B63CE3" w14:textId="77777777" w:rsidTr="00B13906">
        <w:trPr>
          <w:trHeight w:val="28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459A7" w14:textId="44385762" w:rsidR="00BF46F5" w:rsidRPr="00AF574D" w:rsidRDefault="00BF46F5" w:rsidP="003901E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02387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HPE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FACEF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ProLiant DL380 Gen10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A442F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CZ282309PL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6A679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D6345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F574D" w14:paraId="39572DE8" w14:textId="77777777" w:rsidTr="003901ED">
        <w:trPr>
          <w:trHeight w:val="288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A9CBF" w14:textId="407D1D06" w:rsidR="00BF46F5" w:rsidRPr="00AF574D" w:rsidRDefault="00BF46F5" w:rsidP="003901E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BFB6B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HPE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FBE8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ProLiant DL380 Gen10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4CA6C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CZ282309PM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67497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39927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F574D" w14:paraId="6CDDE85C" w14:textId="77777777" w:rsidTr="00B13906">
        <w:trPr>
          <w:trHeight w:val="30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6088F4B9" w14:textId="1ACF4187" w:rsidR="00BF46F5" w:rsidRPr="00AF574D" w:rsidRDefault="00BF46F5" w:rsidP="003901E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1213613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HPE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2243AB6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ProLiant DL380 Gen10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2ED40B7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CZ282309PN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2D8A7BE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CA7CFDC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F574D" w14:paraId="104FFF75" w14:textId="77777777" w:rsidTr="00B13906">
        <w:trPr>
          <w:trHeight w:val="288"/>
        </w:trPr>
        <w:tc>
          <w:tcPr>
            <w:tcW w:w="4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80F87" w14:textId="1C11A36C" w:rsidR="00BF46F5" w:rsidRPr="00AF574D" w:rsidRDefault="00BF46F5" w:rsidP="003901E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87C7E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IBM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CCE6F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FlashSystem 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837F0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75E39F7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6D432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74C1E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  <w:tr w:rsidR="00BF46F5" w:rsidRPr="00AF574D" w14:paraId="6E4A0BDB" w14:textId="77777777" w:rsidTr="003901ED">
        <w:trPr>
          <w:trHeight w:val="30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6807D5D6" w14:textId="6BB735BB" w:rsidR="00BF46F5" w:rsidRPr="00AF574D" w:rsidRDefault="00BF46F5" w:rsidP="003901ED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FA364A3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IBM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0A58784A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FlashSystem 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7F0B75C3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75E39E8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75B1B398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D43D4DE" w14:textId="77777777" w:rsidR="00BF46F5" w:rsidRPr="00AF574D" w:rsidRDefault="00BF46F5" w:rsidP="00BF46F5">
            <w:pPr>
              <w:spacing w:after="0" w:line="24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</w:pPr>
            <w:r w:rsidRPr="00AF574D">
              <w:rPr>
                <w:rFonts w:ascii="Arial" w:eastAsia="Calibri" w:hAnsi="Arial" w:cs="Arial"/>
                <w:kern w:val="0"/>
                <w:sz w:val="20"/>
                <w:szCs w:val="20"/>
                <w14:ligatures w14:val="none"/>
              </w:rPr>
              <w:t>Vilnius</w:t>
            </w:r>
          </w:p>
        </w:tc>
      </w:tr>
    </w:tbl>
    <w:p w14:paraId="3EB1FF0A" w14:textId="77777777" w:rsidR="00BF46F5" w:rsidRPr="00AF574D" w:rsidRDefault="00BF46F5" w:rsidP="00BF46F5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D91F2CE" w14:textId="77777777" w:rsidR="00BF46F5" w:rsidRPr="00AF574D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SUTARTINIŲ ĮSIPAREIGOJIMŲ VYKDYMO VIETA</w:t>
      </w:r>
    </w:p>
    <w:p w14:paraId="731CB04F" w14:textId="77777777" w:rsidR="00BF46F5" w:rsidRPr="00AF574D" w:rsidRDefault="00BF46F5" w:rsidP="00EB6F38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Paslaugos teikiamos nuotoliniu būdu. Jei pagal savo pobūdį Paslaugos negali būti teikiamos nuotoliniu būdu, jos turi būti suteiktos Lentelėje Nr.1 nurodytuose miestuose.</w:t>
      </w:r>
    </w:p>
    <w:p w14:paraId="2EA4C0FC" w14:textId="77777777" w:rsidR="00BF46F5" w:rsidRPr="00AF574D" w:rsidRDefault="00BF46F5" w:rsidP="00BF46F5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018C47D0" w14:textId="77777777" w:rsidR="00BF46F5" w:rsidRPr="00AF574D" w:rsidRDefault="00BF46F5" w:rsidP="00BF46F5">
      <w:pPr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56" w:lineRule="auto"/>
        <w:ind w:hanging="72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REIKALAVIMAI PIRKIMO OBJEKTUI</w:t>
      </w:r>
    </w:p>
    <w:p w14:paraId="7DAB95E1" w14:textId="70BA0913" w:rsidR="00BF46F5" w:rsidRPr="00AF574D" w:rsidRDefault="00BF46F5" w:rsidP="00FA7D87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Paslaugos turi būti teikiamos pagal gamintojo nustatytas standartines techninio palaikymo, garantinio aptarnavimo sąlygas bei tvarką</w:t>
      </w:r>
      <w:r w:rsidR="00D00EAF" w:rsidRPr="00AF574D">
        <w:rPr>
          <w:rFonts w:ascii="Arial" w:eastAsia="Calibri" w:hAnsi="Arial" w:cs="Arial"/>
          <w:sz w:val="20"/>
          <w:szCs w:val="20"/>
        </w:rPr>
        <w:t>,</w:t>
      </w:r>
      <w:r w:rsidRPr="00AF574D">
        <w:rPr>
          <w:rFonts w:ascii="Arial" w:eastAsia="Calibri" w:hAnsi="Arial" w:cs="Arial"/>
          <w:sz w:val="20"/>
          <w:szCs w:val="20"/>
        </w:rPr>
        <w:t xml:space="preserve"> </w:t>
      </w:r>
      <w:r w:rsidR="00DB61AC" w:rsidRPr="00AF574D">
        <w:rPr>
          <w:rFonts w:ascii="Arial" w:eastAsia="Calibri" w:hAnsi="Arial" w:cs="Arial"/>
          <w:sz w:val="20"/>
          <w:szCs w:val="20"/>
        </w:rPr>
        <w:t>kurie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056728" w:rsidRPr="00AF574D">
        <w:rPr>
          <w:rFonts w:ascii="Arial" w:eastAsia="Calibri" w:hAnsi="Arial" w:cs="Arial"/>
          <w:sz w:val="20"/>
          <w:szCs w:val="20"/>
        </w:rPr>
        <w:t>nurodyt</w:t>
      </w:r>
      <w:r w:rsidR="00DB61AC" w:rsidRPr="00AF574D">
        <w:rPr>
          <w:rFonts w:ascii="Arial" w:eastAsia="Calibri" w:hAnsi="Arial" w:cs="Arial"/>
          <w:sz w:val="20"/>
          <w:szCs w:val="20"/>
        </w:rPr>
        <w:t>i</w:t>
      </w:r>
      <w:r w:rsidR="00056728" w:rsidRPr="00AF574D">
        <w:rPr>
          <w:rFonts w:ascii="Arial" w:eastAsia="Calibri" w:hAnsi="Arial" w:cs="Arial"/>
          <w:sz w:val="20"/>
          <w:szCs w:val="20"/>
        </w:rPr>
        <w:t xml:space="preserve"> gamintojų tinklapuose </w:t>
      </w:r>
      <w:hyperlink r:id="rId10" w:history="1">
        <w:r w:rsidR="00056728" w:rsidRPr="00AF574D">
          <w:rPr>
            <w:rStyle w:val="Hyperlink"/>
            <w:rFonts w:ascii="Arial" w:eastAsia="Calibri" w:hAnsi="Arial" w:cs="Arial"/>
            <w:sz w:val="20"/>
            <w:szCs w:val="20"/>
          </w:rPr>
          <w:t>https://support.hpe.com/connect/s/warrantycheck</w:t>
        </w:r>
      </w:hyperlink>
      <w:r w:rsidR="007166DC" w:rsidRPr="00AF574D">
        <w:rPr>
          <w:rFonts w:ascii="Arial" w:eastAsia="Calibri" w:hAnsi="Arial" w:cs="Arial"/>
          <w:sz w:val="20"/>
          <w:szCs w:val="20"/>
        </w:rPr>
        <w:t xml:space="preserve">, </w:t>
      </w:r>
      <w:hyperlink r:id="rId11" w:history="1">
        <w:r w:rsidR="00DB61AC" w:rsidRPr="00AF574D">
          <w:rPr>
            <w:rStyle w:val="Hyperlink"/>
            <w:rFonts w:ascii="Arial" w:eastAsia="Calibri" w:hAnsi="Arial" w:cs="Arial"/>
            <w:sz w:val="20"/>
            <w:szCs w:val="20"/>
          </w:rPr>
          <w:t>https://www.ibm.com/docs/en/flashsystem-9x00</w:t>
        </w:r>
      </w:hyperlink>
      <w:r w:rsidR="00DB61AC" w:rsidRPr="00AF574D">
        <w:rPr>
          <w:rFonts w:ascii="Arial" w:eastAsia="Calibri" w:hAnsi="Arial" w:cs="Arial"/>
          <w:sz w:val="20"/>
          <w:szCs w:val="20"/>
        </w:rPr>
        <w:t xml:space="preserve"> </w:t>
      </w:r>
      <w:r w:rsidR="00056728" w:rsidRPr="00AF574D">
        <w:rPr>
          <w:rFonts w:ascii="Arial" w:eastAsia="Calibri" w:hAnsi="Arial" w:cs="Arial"/>
          <w:sz w:val="20"/>
          <w:szCs w:val="20"/>
        </w:rPr>
        <w:t xml:space="preserve">bei </w:t>
      </w:r>
      <w:hyperlink r:id="rId12" w:history="1">
        <w:r w:rsidR="00056728" w:rsidRPr="00AF574D">
          <w:rPr>
            <w:rStyle w:val="Hyperlink"/>
            <w:rFonts w:ascii="Arial" w:eastAsia="Calibri" w:hAnsi="Arial" w:cs="Arial"/>
            <w:sz w:val="20"/>
            <w:szCs w:val="20"/>
          </w:rPr>
          <w:t>https://www.ibm.com/support/pages/node/7093005</w:t>
        </w:r>
      </w:hyperlink>
      <w:r w:rsidR="00560152" w:rsidRPr="00AF574D">
        <w:rPr>
          <w:rFonts w:ascii="Arial" w:eastAsia="Calibri" w:hAnsi="Arial" w:cs="Arial"/>
          <w:sz w:val="20"/>
          <w:szCs w:val="20"/>
        </w:rPr>
        <w:t>,</w:t>
      </w:r>
      <w:r w:rsidR="00056728" w:rsidRPr="00AF574D">
        <w:rPr>
          <w:rFonts w:ascii="Arial" w:eastAsia="Calibri" w:hAnsi="Arial" w:cs="Arial"/>
          <w:sz w:val="20"/>
          <w:szCs w:val="20"/>
        </w:rPr>
        <w:t xml:space="preserve"> 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tiek, kiek jos neprieštarauja Pirkimo dokumentų reikalavimams, Lietuvos Respublikos viešųjų pirkimų įstatymo ir kitų susijusių teisės aktų</w:t>
      </w:r>
      <w:r w:rsidRPr="00AF574D">
        <w:rPr>
          <w:rFonts w:ascii="Arial" w:eastAsia="Calibri" w:hAnsi="Arial" w:cs="Arial"/>
          <w:kern w:val="0"/>
          <w:sz w:val="20"/>
          <w:szCs w:val="20"/>
          <w:vertAlign w:val="superscript"/>
          <w14:ligatures w14:val="none"/>
        </w:rPr>
        <w:t xml:space="preserve"> 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nuostatoms.</w:t>
      </w:r>
    </w:p>
    <w:p w14:paraId="3AA1D618" w14:textId="1FA13A43" w:rsidR="00BF46F5" w:rsidRPr="00AF574D" w:rsidRDefault="00BF46F5" w:rsidP="00FA7D87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Paslaugų teikėjas turi užtikrinti:</w:t>
      </w:r>
    </w:p>
    <w:p w14:paraId="7D517AA9" w14:textId="2BB7778E" w:rsidR="00D264C6" w:rsidRPr="00AF574D" w:rsidRDefault="00D264C6" w:rsidP="00FA7D87">
      <w:pPr>
        <w:pStyle w:val="ListParagraph"/>
        <w:numPr>
          <w:ilvl w:val="2"/>
          <w:numId w:val="1"/>
        </w:numPr>
        <w:tabs>
          <w:tab w:val="left" w:pos="0"/>
          <w:tab w:val="left" w:pos="567"/>
        </w:tabs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Įrangos gedimų šalinimą;</w:t>
      </w:r>
    </w:p>
    <w:p w14:paraId="102AA336" w14:textId="61A65695" w:rsidR="00BF46F5" w:rsidRPr="00AF574D" w:rsidRDefault="00BF46F5" w:rsidP="00FA7D87">
      <w:pPr>
        <w:pStyle w:val="ListParagraph"/>
        <w:numPr>
          <w:ilvl w:val="2"/>
          <w:numId w:val="1"/>
        </w:numPr>
        <w:tabs>
          <w:tab w:val="left" w:pos="0"/>
          <w:tab w:val="left" w:pos="567"/>
        </w:tabs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galimybę atsisiųsti iš gamintojo interneto svetainės naujas programinės įrangos versijas reikalingas Įrangos funkcionalumo užtikrinimui ir kartu pateikiamą dokumentaciją;</w:t>
      </w:r>
    </w:p>
    <w:p w14:paraId="4EC3F5CE" w14:textId="455472A3" w:rsidR="00BF46F5" w:rsidRPr="00AF574D" w:rsidRDefault="00BF46F5" w:rsidP="00FA7D87">
      <w:pPr>
        <w:pStyle w:val="ListParagraph"/>
        <w:numPr>
          <w:ilvl w:val="2"/>
          <w:numId w:val="1"/>
        </w:numPr>
        <w:tabs>
          <w:tab w:val="left" w:pos="0"/>
          <w:tab w:val="left" w:pos="567"/>
        </w:tabs>
        <w:spacing w:after="0" w:line="257" w:lineRule="auto"/>
        <w:ind w:left="1276" w:hanging="709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techninių konsultacijų, susijusių su </w:t>
      </w:r>
      <w:r w:rsidR="00D93FE7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Į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rangos funkcionalumo užtikrinimu, teikimą telefonu, elektroniniu paštu, arba Kliento nurodytu adresu Vilniaus mieste. Jei konsultacija teikiama el. paštu, Paslaugų teikėjas atsakymus turi pateikti ne vėliau kaip per 5 (penkias) Darbo dienas nuo užklausos pateikimo dienos. </w:t>
      </w:r>
    </w:p>
    <w:p w14:paraId="3E88A4D1" w14:textId="2988B483" w:rsidR="00BF46F5" w:rsidRPr="00AF574D" w:rsidRDefault="00BF46F5" w:rsidP="00FA7D87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Paslaugų teikėjas Įrangos gedimų šalinimui privalo naudoti gamintojo originalias atsargines dalis.</w:t>
      </w:r>
    </w:p>
    <w:p w14:paraId="1B27B3C7" w14:textId="7C81BE28" w:rsidR="00BF46F5" w:rsidRPr="00AF574D" w:rsidRDefault="00BF46F5" w:rsidP="00FA7D87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Sugedusios dalys turi būti keičiamos be jokių apribojimų, išskyrus netinkamo </w:t>
      </w:r>
      <w:r w:rsidR="00F5268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Į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rangos naudojimo atvejus.</w:t>
      </w:r>
    </w:p>
    <w:p w14:paraId="7BD7A341" w14:textId="2BFB1989" w:rsidR="00BF46F5" w:rsidRPr="00AF574D" w:rsidRDefault="00BF46F5" w:rsidP="00FA7D87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Paslaugų teikėjas turi pakeisti duomenų laikmenas, jei gaunamas iš gamintojo išankstinis įspėjimas apie galimą jų gedimą („</w:t>
      </w:r>
      <w:r w:rsidRPr="00AF574D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prefailure warranty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“).</w:t>
      </w:r>
    </w:p>
    <w:p w14:paraId="1A9EF9FD" w14:textId="10B388F1" w:rsidR="00BF46F5" w:rsidRPr="00AF574D" w:rsidRDefault="00BF46F5" w:rsidP="00FA7D87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Tais atvejais, kai keičiamos duomenų laikmenos (įskaitant HDD, SSD, NVMe ir kitas duomenų saugojimo laikmenas), sugedusios laikmenos privalo būti paliekamos Klientui.</w:t>
      </w:r>
    </w:p>
    <w:p w14:paraId="5FE91EAC" w14:textId="52992E76" w:rsidR="00BF46F5" w:rsidRPr="00AF574D" w:rsidRDefault="00BF46F5" w:rsidP="00FA7D87">
      <w:pPr>
        <w:numPr>
          <w:ilvl w:val="1"/>
          <w:numId w:val="1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Paslaugų teikėjas turi turėti teisę teikti Paslaugas. Klientui pareikalavus Paslaugų teikėjas turės pateikti </w:t>
      </w:r>
      <w:r w:rsidR="00DA55D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dokumentus pagrindžiančius 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teisę teikti Įrangos</w:t>
      </w:r>
      <w:r w:rsidR="00DA55D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priežiūros paslaugas</w:t>
      </w:r>
      <w:r w:rsidR="00DA55D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</w:p>
    <w:p w14:paraId="0D4A9C6E" w14:textId="77777777" w:rsidR="00BF46F5" w:rsidRPr="00AF574D" w:rsidRDefault="00BF46F5" w:rsidP="00BF46F5">
      <w:pPr>
        <w:tabs>
          <w:tab w:val="left" w:pos="0"/>
          <w:tab w:val="left" w:pos="567"/>
        </w:tabs>
        <w:spacing w:after="0" w:line="256" w:lineRule="auto"/>
        <w:jc w:val="both"/>
        <w:rPr>
          <w:rFonts w:ascii="Arial" w:eastAsia="Calibri" w:hAnsi="Arial" w:cs="Arial"/>
          <w:bCs/>
          <w:i/>
          <w:kern w:val="0"/>
          <w:sz w:val="20"/>
          <w:szCs w:val="20"/>
          <w14:ligatures w14:val="none"/>
        </w:rPr>
      </w:pPr>
    </w:p>
    <w:p w14:paraId="025FE9AD" w14:textId="77777777" w:rsidR="00BF46F5" w:rsidRPr="00AF574D" w:rsidRDefault="00BF46F5" w:rsidP="00DA55D4">
      <w:pPr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after="0" w:line="256" w:lineRule="auto"/>
        <w:ind w:left="0" w:firstLine="0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SUTARTINIŲ ĮSIPAREIGOJIMŲ VYKDYMO TVARKA IR TERMINAI </w:t>
      </w:r>
    </w:p>
    <w:p w14:paraId="349450CA" w14:textId="77777777" w:rsidR="00BF46F5" w:rsidRPr="00AF574D" w:rsidRDefault="00BF46F5" w:rsidP="00EB6F38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Paslaugos pradedamos teikti nuo Sutarties įsigaliojimo dienos ir turi būti teikiamos nepertraukiamai visą Sutarties galiojimo laiką.</w:t>
      </w:r>
    </w:p>
    <w:p w14:paraId="38EC1F0A" w14:textId="77777777" w:rsidR="00BF46F5" w:rsidRPr="00AF574D" w:rsidRDefault="00BF46F5" w:rsidP="00EB6F38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Įrangos gedimus Klientas registruoja Paslaugų teikėjo Pagalbos tarnyboje.</w:t>
      </w:r>
    </w:p>
    <w:p w14:paraId="556FA251" w14:textId="439A1600" w:rsidR="00BF46F5" w:rsidRPr="00AF574D" w:rsidRDefault="00BF46F5" w:rsidP="00EB6F38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Paslaugų teikėjas įsipareigoja reaguoti į registruotus Įrangos gedimus</w:t>
      </w:r>
      <w:r w:rsidR="000D6CCC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ne vėliau kaip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per </w:t>
      </w:r>
      <w:r w:rsidR="007D0202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2</w:t>
      </w:r>
      <w:r w:rsidR="00057C5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(dvi)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7D0202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valandas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</w:p>
    <w:p w14:paraId="36B2D58B" w14:textId="387DB17F" w:rsidR="00BF46F5" w:rsidRPr="00AF574D" w:rsidRDefault="7E3BB423" w:rsidP="5969EE8B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5969EE8B">
        <w:rPr>
          <w:rFonts w:ascii="Arial" w:eastAsia="Arial" w:hAnsi="Arial" w:cs="Arial"/>
          <w:sz w:val="20"/>
          <w:szCs w:val="20"/>
        </w:rPr>
        <w:t>Paslaugų teikėjas įsipareigoja pašalinti Įrangos Gedimą per Paslaugų teikėjo pasiūlyme ir Sutarties 2 priede nurodytą terminą, kuris negali būti ilgesnis kaip 48 valandos nuo Gedimo registravimo</w:t>
      </w:r>
      <w:r w:rsidR="00BF46F5" w:rsidRPr="5969EE8B">
        <w:rPr>
          <w:rFonts w:ascii="Arial" w:eastAsia="Calibri" w:hAnsi="Arial" w:cs="Arial"/>
          <w:sz w:val="20"/>
          <w:szCs w:val="20"/>
        </w:rPr>
        <w:t>.</w:t>
      </w:r>
    </w:p>
    <w:p w14:paraId="05B7005A" w14:textId="77777777" w:rsidR="00BF46F5" w:rsidRPr="00AF574D" w:rsidRDefault="00BF46F5" w:rsidP="00EB6F38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Gedimas laikomas pašalintu, kai visiškai atstatomas Įrangos funkcionalumas.</w:t>
      </w:r>
    </w:p>
    <w:p w14:paraId="2F2D183F" w14:textId="77777777" w:rsidR="00DA55D4" w:rsidRPr="00AF574D" w:rsidRDefault="00DA55D4" w:rsidP="00E17043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9A80A55" w14:textId="77777777" w:rsidR="00BF46F5" w:rsidRPr="00AF574D" w:rsidRDefault="00BF46F5" w:rsidP="00BF46F5">
      <w:pPr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left" w:pos="142"/>
          <w:tab w:val="left" w:pos="284"/>
          <w:tab w:val="left" w:pos="360"/>
        </w:tabs>
        <w:spacing w:after="0" w:line="256" w:lineRule="auto"/>
        <w:ind w:left="84" w:hanging="84"/>
        <w:contextualSpacing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KOKYBĖ IR TRŪKUMŲ ŠALINIMAS</w:t>
      </w:r>
    </w:p>
    <w:p w14:paraId="1C70E0D8" w14:textId="2288FF29" w:rsidR="00BF46F5" w:rsidRPr="00AF574D" w:rsidRDefault="00BF46F5" w:rsidP="00EB6F38">
      <w:pPr>
        <w:numPr>
          <w:ilvl w:val="1"/>
          <w:numId w:val="2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Klientas turi teisę kreiptis į Paslaugų teikėją dėl Paslaugų ir (ar) Paslaugų rezultato trūkumų pašalinimo ne vėliau kaip per </w:t>
      </w:r>
      <w:r w:rsidR="007D533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r w:rsidR="007D533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penkias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) dien</w:t>
      </w:r>
      <w:r w:rsidR="007D5334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as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nuo trūkumų užfiksavimo dienos.  </w:t>
      </w:r>
    </w:p>
    <w:p w14:paraId="316E71F2" w14:textId="1380D06F" w:rsidR="00BF46F5" w:rsidRPr="00AF574D" w:rsidRDefault="00BF46F5" w:rsidP="00EB6F38">
      <w:pPr>
        <w:numPr>
          <w:ilvl w:val="1"/>
          <w:numId w:val="2"/>
        </w:numPr>
        <w:tabs>
          <w:tab w:val="left" w:pos="567"/>
        </w:tabs>
        <w:spacing w:after="0" w:line="256" w:lineRule="auto"/>
        <w:ind w:left="567" w:hanging="567"/>
        <w:contextualSpacing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Kliento nustatytiems Paslaugų rezultato trūkumams šalinti nustatomas </w:t>
      </w:r>
      <w:r w:rsidR="00E17043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5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(</w:t>
      </w:r>
      <w:r w:rsidR="00E17043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>penkių</w:t>
      </w:r>
      <w:r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) dienų terminas nuo pranešimo pateikimo Paslaugų teikėjui dienos. </w:t>
      </w:r>
    </w:p>
    <w:p w14:paraId="6D39ADE1" w14:textId="77777777" w:rsidR="00BF46F5" w:rsidRPr="00AF574D" w:rsidRDefault="00BF46F5" w:rsidP="00BF46F5">
      <w:pPr>
        <w:shd w:val="clear" w:color="auto" w:fill="FFFFFF"/>
        <w:tabs>
          <w:tab w:val="left" w:pos="567"/>
          <w:tab w:val="left" w:pos="851"/>
        </w:tabs>
        <w:spacing w:after="0" w:line="254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8D08567" w14:textId="77777777" w:rsidR="00BF46F5" w:rsidRPr="00AF574D" w:rsidRDefault="00BF46F5" w:rsidP="00DA55D4">
      <w:pPr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after="0" w:line="256" w:lineRule="auto"/>
        <w:ind w:left="0" w:firstLine="0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AF574D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APMOKĖJIMO SĄLYGOS</w:t>
      </w:r>
    </w:p>
    <w:p w14:paraId="529A9337" w14:textId="1D334552" w:rsidR="00BF46F5" w:rsidRPr="00AF574D" w:rsidRDefault="00BF46F5" w:rsidP="050C5B96">
      <w:pPr>
        <w:numPr>
          <w:ilvl w:val="1"/>
          <w:numId w:val="5"/>
        </w:numPr>
        <w:spacing w:after="0" w:line="256" w:lineRule="auto"/>
        <w:ind w:left="567" w:hanging="567"/>
        <w:contextualSpacing/>
        <w:jc w:val="both"/>
        <w:textAlignment w:val="baseline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AF574D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Klientas sumoka Paslaugų teikėjui už Paslaugas iš anksto </w:t>
      </w:r>
      <w:r w:rsidR="00AC7261" w:rsidRPr="00AF574D">
        <w:rPr>
          <w:rFonts w:ascii="Arial" w:eastAsia="Arial" w:hAnsi="Arial" w:cs="Arial"/>
          <w:kern w:val="0"/>
          <w:sz w:val="20"/>
          <w:szCs w:val="20"/>
          <w14:ligatures w14:val="none"/>
        </w:rPr>
        <w:t>už visą Paslaugų teikimo laikotarpį</w:t>
      </w:r>
      <w:r w:rsidR="00AC7261" w:rsidRPr="00AF574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per 30 (trisdešimt) </w:t>
      </w:r>
      <w:r w:rsidR="00AC7261" w:rsidRPr="00AF574D">
        <w:rPr>
          <w:rFonts w:ascii="Arial" w:eastAsia="Arial" w:hAnsi="Arial" w:cs="Arial"/>
          <w:kern w:val="0"/>
          <w:sz w:val="20"/>
          <w:szCs w:val="20"/>
          <w14:ligatures w14:val="none"/>
        </w:rPr>
        <w:t>Dienų nuo Sąskaitos gavimo dienos,</w:t>
      </w:r>
      <w:r w:rsidRPr="00AF574D">
        <w:rPr>
          <w:rFonts w:ascii="Arial" w:eastAsia="Arial" w:hAnsi="Arial" w:cs="Arial"/>
          <w:kern w:val="0"/>
          <w:sz w:val="20"/>
          <w:szCs w:val="20"/>
          <w14:ligatures w14:val="none"/>
        </w:rPr>
        <w:t xml:space="preserve"> pasirašius Paslaugų aktyvavimo perdavimo – priėmimo aktą.</w:t>
      </w:r>
    </w:p>
    <w:p w14:paraId="2ED42FF9" w14:textId="035FEAF5" w:rsidR="00313EED" w:rsidRPr="00AF574D" w:rsidRDefault="00705FF9" w:rsidP="00AF574D">
      <w:pPr>
        <w:tabs>
          <w:tab w:val="left" w:pos="567"/>
        </w:tabs>
        <w:ind w:left="630" w:hanging="630"/>
        <w:jc w:val="both"/>
        <w:rPr>
          <w:rFonts w:ascii="Arial" w:hAnsi="Arial" w:cs="Arial"/>
          <w:sz w:val="20"/>
          <w:szCs w:val="20"/>
        </w:rPr>
      </w:pPr>
      <w:r w:rsidRPr="00AF574D">
        <w:rPr>
          <w:rFonts w:ascii="Arial" w:hAnsi="Arial" w:cs="Arial"/>
          <w:sz w:val="20"/>
          <w:szCs w:val="20"/>
        </w:rPr>
        <w:t>8.2.</w:t>
      </w:r>
      <w:r w:rsidRPr="00AF574D">
        <w:rPr>
          <w:rFonts w:ascii="Arial" w:hAnsi="Arial" w:cs="Arial"/>
          <w:sz w:val="20"/>
          <w:szCs w:val="20"/>
        </w:rPr>
        <w:tab/>
      </w:r>
      <w:r w:rsidR="04264798" w:rsidRPr="00AF574D">
        <w:rPr>
          <w:rFonts w:ascii="Arial" w:eastAsia="Arial" w:hAnsi="Arial" w:cs="Arial"/>
          <w:sz w:val="20"/>
          <w:szCs w:val="20"/>
        </w:rPr>
        <w:t xml:space="preserve"> </w:t>
      </w:r>
      <w:r w:rsidRPr="00AF574D">
        <w:rPr>
          <w:rFonts w:ascii="Arial" w:eastAsia="Arial" w:hAnsi="Arial" w:cs="Arial"/>
          <w:sz w:val="20"/>
          <w:szCs w:val="20"/>
        </w:rPr>
        <w:t xml:space="preserve">Jei Sutartis nutraukiama dėl Paslaugų teikėjo kaltės ar jo iniciatyva, Paslaugų teikėjas grąžina Klientui lėšų sumą, lygią nepanaudotų Paslaugų </w:t>
      </w:r>
      <w:r w:rsidR="007D4DE2" w:rsidRPr="00AF574D">
        <w:rPr>
          <w:rFonts w:ascii="Arial" w:eastAsia="Times New Roman" w:hAnsi="Arial" w:cs="Arial"/>
          <w:sz w:val="20"/>
          <w:szCs w:val="20"/>
        </w:rPr>
        <w:t>vertei, apskaičiuotai</w:t>
      </w:r>
      <w:r w:rsidRPr="00AF574D">
        <w:rPr>
          <w:rFonts w:ascii="Arial" w:eastAsia="Arial" w:hAnsi="Arial" w:cs="Arial"/>
          <w:sz w:val="20"/>
          <w:szCs w:val="20"/>
        </w:rPr>
        <w:t xml:space="preserve"> proporcing</w:t>
      </w:r>
      <w:r w:rsidR="007D4DE2" w:rsidRPr="00AF574D">
        <w:rPr>
          <w:rFonts w:ascii="Arial" w:eastAsia="Arial" w:hAnsi="Arial" w:cs="Arial"/>
          <w:sz w:val="20"/>
          <w:szCs w:val="20"/>
        </w:rPr>
        <w:t>ai</w:t>
      </w:r>
      <w:r w:rsidRPr="00AF574D">
        <w:rPr>
          <w:rFonts w:ascii="Arial" w:eastAsia="Arial" w:hAnsi="Arial" w:cs="Arial"/>
          <w:sz w:val="20"/>
          <w:szCs w:val="20"/>
        </w:rPr>
        <w:t xml:space="preserve"> nepanaudotam Paslaugų naudojimo laikotarpiui</w:t>
      </w:r>
      <w:r w:rsidR="005E6273" w:rsidRPr="00AF574D">
        <w:rPr>
          <w:rFonts w:ascii="Arial" w:eastAsia="Arial" w:hAnsi="Arial" w:cs="Arial"/>
          <w:sz w:val="20"/>
          <w:szCs w:val="20"/>
        </w:rPr>
        <w:t>.</w:t>
      </w:r>
    </w:p>
    <w:sectPr w:rsidR="00313EED" w:rsidRPr="00AF574D" w:rsidSect="00BF46F5">
      <w:headerReference w:type="even" r:id="rId13"/>
      <w:headerReference w:type="default" r:id="rId14"/>
      <w:head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A09DE" w14:textId="77777777" w:rsidR="0035436B" w:rsidRDefault="0035436B" w:rsidP="00BF46F5">
      <w:pPr>
        <w:spacing w:after="0" w:line="240" w:lineRule="auto"/>
      </w:pPr>
      <w:r>
        <w:separator/>
      </w:r>
    </w:p>
  </w:endnote>
  <w:endnote w:type="continuationSeparator" w:id="0">
    <w:p w14:paraId="0FE29283" w14:textId="77777777" w:rsidR="0035436B" w:rsidRDefault="0035436B" w:rsidP="00BF4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A4DA3" w14:textId="77777777" w:rsidR="0035436B" w:rsidRDefault="0035436B" w:rsidP="00BF46F5">
      <w:pPr>
        <w:spacing w:after="0" w:line="240" w:lineRule="auto"/>
      </w:pPr>
      <w:r>
        <w:separator/>
      </w:r>
    </w:p>
  </w:footnote>
  <w:footnote w:type="continuationSeparator" w:id="0">
    <w:p w14:paraId="530981D5" w14:textId="77777777" w:rsidR="0035436B" w:rsidRDefault="0035436B" w:rsidP="00BF4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C63DA" w14:textId="739F41DB" w:rsidR="00350FBE" w:rsidRDefault="00350F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17D9" w14:textId="2E71BE13" w:rsidR="00350FBE" w:rsidRDefault="00350F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7E5B" w14:textId="26F7B2AD" w:rsidR="00350FBE" w:rsidRDefault="00350F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7E6C"/>
    <w:multiLevelType w:val="hybridMultilevel"/>
    <w:tmpl w:val="8340C30A"/>
    <w:lvl w:ilvl="0" w:tplc="7F10EC8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345FE"/>
    <w:multiLevelType w:val="multilevel"/>
    <w:tmpl w:val="FFCCC58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D313937"/>
    <w:multiLevelType w:val="multilevel"/>
    <w:tmpl w:val="F7A649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932E36"/>
    <w:multiLevelType w:val="multilevel"/>
    <w:tmpl w:val="B66E4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D1C565E"/>
    <w:multiLevelType w:val="multilevel"/>
    <w:tmpl w:val="3CA6381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207291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57376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0432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2006998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492345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861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6F5"/>
    <w:rsid w:val="00002836"/>
    <w:rsid w:val="0003529F"/>
    <w:rsid w:val="00056728"/>
    <w:rsid w:val="00057C54"/>
    <w:rsid w:val="00071CCE"/>
    <w:rsid w:val="00092C1C"/>
    <w:rsid w:val="000D2BB2"/>
    <w:rsid w:val="000D6CCC"/>
    <w:rsid w:val="000E3016"/>
    <w:rsid w:val="000F6739"/>
    <w:rsid w:val="00126C19"/>
    <w:rsid w:val="00146E33"/>
    <w:rsid w:val="001A3293"/>
    <w:rsid w:val="001E0A1E"/>
    <w:rsid w:val="001E6EA4"/>
    <w:rsid w:val="001F2D04"/>
    <w:rsid w:val="00250888"/>
    <w:rsid w:val="0025454F"/>
    <w:rsid w:val="002674DC"/>
    <w:rsid w:val="002825B9"/>
    <w:rsid w:val="00285FD3"/>
    <w:rsid w:val="002C53AB"/>
    <w:rsid w:val="002C647C"/>
    <w:rsid w:val="00313EED"/>
    <w:rsid w:val="00334046"/>
    <w:rsid w:val="00337057"/>
    <w:rsid w:val="003468D1"/>
    <w:rsid w:val="00347F62"/>
    <w:rsid w:val="00350FBE"/>
    <w:rsid w:val="0035436B"/>
    <w:rsid w:val="00385B83"/>
    <w:rsid w:val="00386BA5"/>
    <w:rsid w:val="003901ED"/>
    <w:rsid w:val="003C4427"/>
    <w:rsid w:val="003D1CB2"/>
    <w:rsid w:val="00431015"/>
    <w:rsid w:val="004B4701"/>
    <w:rsid w:val="004D11B9"/>
    <w:rsid w:val="00517487"/>
    <w:rsid w:val="005246F4"/>
    <w:rsid w:val="00556E70"/>
    <w:rsid w:val="00560152"/>
    <w:rsid w:val="0059160E"/>
    <w:rsid w:val="005A33C8"/>
    <w:rsid w:val="005C5340"/>
    <w:rsid w:val="005D2C03"/>
    <w:rsid w:val="005D5FFC"/>
    <w:rsid w:val="005E6273"/>
    <w:rsid w:val="005E6875"/>
    <w:rsid w:val="005F3E28"/>
    <w:rsid w:val="006035B7"/>
    <w:rsid w:val="00623E66"/>
    <w:rsid w:val="006604A4"/>
    <w:rsid w:val="0069229C"/>
    <w:rsid w:val="006922CC"/>
    <w:rsid w:val="006E62C1"/>
    <w:rsid w:val="00705FF9"/>
    <w:rsid w:val="007166DC"/>
    <w:rsid w:val="00735383"/>
    <w:rsid w:val="00760542"/>
    <w:rsid w:val="007635FD"/>
    <w:rsid w:val="00791376"/>
    <w:rsid w:val="0079443F"/>
    <w:rsid w:val="007D0202"/>
    <w:rsid w:val="007D4DE2"/>
    <w:rsid w:val="007D5334"/>
    <w:rsid w:val="007E653A"/>
    <w:rsid w:val="007F3AB9"/>
    <w:rsid w:val="00805B03"/>
    <w:rsid w:val="008068E9"/>
    <w:rsid w:val="0081309D"/>
    <w:rsid w:val="00821CC5"/>
    <w:rsid w:val="0082380E"/>
    <w:rsid w:val="00847A80"/>
    <w:rsid w:val="008833C4"/>
    <w:rsid w:val="00903BEA"/>
    <w:rsid w:val="0092240F"/>
    <w:rsid w:val="00924180"/>
    <w:rsid w:val="00961DE8"/>
    <w:rsid w:val="009F22A2"/>
    <w:rsid w:val="00A077B3"/>
    <w:rsid w:val="00A22FE9"/>
    <w:rsid w:val="00A2439B"/>
    <w:rsid w:val="00A52CFA"/>
    <w:rsid w:val="00A60EBC"/>
    <w:rsid w:val="00A8581A"/>
    <w:rsid w:val="00A9349D"/>
    <w:rsid w:val="00AB3B94"/>
    <w:rsid w:val="00AC7261"/>
    <w:rsid w:val="00AF574D"/>
    <w:rsid w:val="00AF7E62"/>
    <w:rsid w:val="00B13906"/>
    <w:rsid w:val="00B76DE8"/>
    <w:rsid w:val="00BC6F2B"/>
    <w:rsid w:val="00BE0A10"/>
    <w:rsid w:val="00BE569E"/>
    <w:rsid w:val="00BF46F5"/>
    <w:rsid w:val="00C273BF"/>
    <w:rsid w:val="00C37249"/>
    <w:rsid w:val="00C9619E"/>
    <w:rsid w:val="00D00EAF"/>
    <w:rsid w:val="00D05243"/>
    <w:rsid w:val="00D25029"/>
    <w:rsid w:val="00D264C6"/>
    <w:rsid w:val="00D43436"/>
    <w:rsid w:val="00D6291B"/>
    <w:rsid w:val="00D63CC0"/>
    <w:rsid w:val="00D92F5B"/>
    <w:rsid w:val="00D93FE7"/>
    <w:rsid w:val="00D9703A"/>
    <w:rsid w:val="00DA55D4"/>
    <w:rsid w:val="00DB61AC"/>
    <w:rsid w:val="00E064C6"/>
    <w:rsid w:val="00E17043"/>
    <w:rsid w:val="00E84DFF"/>
    <w:rsid w:val="00E85908"/>
    <w:rsid w:val="00EB6F38"/>
    <w:rsid w:val="00EF6355"/>
    <w:rsid w:val="00F1348C"/>
    <w:rsid w:val="00F308F1"/>
    <w:rsid w:val="00F36DC4"/>
    <w:rsid w:val="00F52684"/>
    <w:rsid w:val="00F75786"/>
    <w:rsid w:val="00F81EBE"/>
    <w:rsid w:val="00F8269C"/>
    <w:rsid w:val="00FA7D87"/>
    <w:rsid w:val="00FB4199"/>
    <w:rsid w:val="04264798"/>
    <w:rsid w:val="050C5B96"/>
    <w:rsid w:val="07156A58"/>
    <w:rsid w:val="08807D11"/>
    <w:rsid w:val="1A78F76E"/>
    <w:rsid w:val="35F050F2"/>
    <w:rsid w:val="5969EE8B"/>
    <w:rsid w:val="723BEDF5"/>
    <w:rsid w:val="7C3E1C93"/>
    <w:rsid w:val="7E3BB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EEBDCA"/>
  <w15:chartTrackingRefBased/>
  <w15:docId w15:val="{F28AE1CC-0E5A-43B8-ACE0-B521DD155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46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6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6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6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6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6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6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6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6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6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6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6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6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6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6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6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6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6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6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6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6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6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6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6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46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6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6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6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6F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unhideWhenUsed/>
    <w:rsid w:val="00BF46F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F46F5"/>
    <w:pPr>
      <w:spacing w:after="0" w:line="240" w:lineRule="auto"/>
      <w:ind w:firstLine="357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BF46F5"/>
    <w:rPr>
      <w:rFonts w:ascii="Arial" w:eastAsia="Calibri" w:hAnsi="Arial" w:cs="Arial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BF46F5"/>
    <w:pPr>
      <w:spacing w:after="0" w:line="240" w:lineRule="auto"/>
      <w:ind w:firstLine="357"/>
    </w:pPr>
    <w:rPr>
      <w:rFonts w:ascii="Arial" w:eastAsia="Calibri" w:hAnsi="Arial" w:cs="Arial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46F5"/>
    <w:rPr>
      <w:rFonts w:ascii="Arial" w:eastAsia="Calibri" w:hAnsi="Arial" w:cs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uiPriority w:val="99"/>
    <w:unhideWhenUsed/>
    <w:rsid w:val="00BF46F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F46F5"/>
    <w:pPr>
      <w:tabs>
        <w:tab w:val="center" w:pos="4819"/>
        <w:tab w:val="right" w:pos="9638"/>
      </w:tabs>
      <w:spacing w:after="0" w:line="240" w:lineRule="auto"/>
      <w:ind w:firstLine="357"/>
    </w:pPr>
    <w:rPr>
      <w:rFonts w:ascii="Arial" w:eastAsia="Calibri" w:hAnsi="Arial" w:cs="Arial"/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F46F5"/>
    <w:rPr>
      <w:rFonts w:ascii="Arial" w:eastAsia="Calibri" w:hAnsi="Arial" w:cs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604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604A4"/>
  </w:style>
  <w:style w:type="paragraph" w:styleId="Revision">
    <w:name w:val="Revision"/>
    <w:hidden/>
    <w:uiPriority w:val="99"/>
    <w:semiHidden/>
    <w:rsid w:val="00D6291B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4199"/>
    <w:pPr>
      <w:spacing w:after="160"/>
      <w:ind w:firstLine="0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4199"/>
    <w:rPr>
      <w:rFonts w:ascii="Arial" w:eastAsia="Calibri" w:hAnsi="Arial" w:cs="Arial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7E653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65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bm.com/support/pages/node/709300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bm.com/docs/en/flashsystem-9x00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support.hpe.com/connect/s/warrantychec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C9C08C-6570-4717-B6EE-DF62CF742CBB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customXml/itemProps2.xml><?xml version="1.0" encoding="utf-8"?>
<ds:datastoreItem xmlns:ds="http://schemas.openxmlformats.org/officeDocument/2006/customXml" ds:itemID="{CB8C6EE4-E534-4D72-81F0-1CCF2E990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677DB5-6271-4EFF-84D8-42CCEFBA1E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Budrevičienė</dc:creator>
  <cp:keywords/>
  <dc:description/>
  <cp:lastModifiedBy>Marija Grušienė</cp:lastModifiedBy>
  <cp:revision>54</cp:revision>
  <dcterms:created xsi:type="dcterms:W3CDTF">2026-06-11T08:13:00Z</dcterms:created>
  <dcterms:modified xsi:type="dcterms:W3CDTF">2026-06-30T19:11:00Z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ediaServiceImageTags">
    <vt:lpwstr/>
  </property>
</Properties>
</file>